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6E" w:rsidRDefault="00C0196E" w:rsidP="00C0196E">
      <w:pPr>
        <w:pStyle w:val="1"/>
        <w:spacing w:line="540" w:lineRule="exact"/>
        <w:ind w:firstLineChars="0" w:firstLine="0"/>
      </w:pPr>
      <w:r>
        <w:t>附</w:t>
      </w:r>
      <w:r>
        <w:rPr>
          <w:rFonts w:hint="eastAsia"/>
        </w:rPr>
        <w:t>件</w:t>
      </w:r>
      <w:r>
        <w:t>5</w:t>
      </w:r>
    </w:p>
    <w:p w:rsidR="00C0196E" w:rsidRDefault="00C0196E" w:rsidP="00C0196E">
      <w:pPr>
        <w:spacing w:line="540" w:lineRule="exact"/>
        <w:ind w:firstLine="744"/>
        <w:jc w:val="center"/>
        <w:rPr>
          <w:rFonts w:ascii="华文中宋" w:eastAsia="华文中宋" w:hint="eastAsia"/>
          <w:spacing w:val="6"/>
          <w:sz w:val="36"/>
          <w:szCs w:val="36"/>
        </w:rPr>
      </w:pPr>
      <w:r>
        <w:rPr>
          <w:rFonts w:ascii="华文中宋" w:eastAsia="华文中宋" w:hint="eastAsia"/>
          <w:spacing w:val="6"/>
          <w:sz w:val="36"/>
          <w:szCs w:val="36"/>
        </w:rPr>
        <w:t>省</w:t>
      </w:r>
      <w:r>
        <w:rPr>
          <w:rFonts w:ascii="华文中宋" w:eastAsia="华文中宋" w:hint="eastAsia"/>
          <w:bCs/>
          <w:spacing w:val="6"/>
          <w:sz w:val="36"/>
          <w:szCs w:val="36"/>
        </w:rPr>
        <w:t>应用技术研究与开发</w:t>
      </w:r>
      <w:r>
        <w:rPr>
          <w:rFonts w:ascii="华文中宋" w:eastAsia="华文中宋" w:hint="eastAsia"/>
          <w:spacing w:val="6"/>
          <w:sz w:val="36"/>
          <w:szCs w:val="36"/>
        </w:rPr>
        <w:t>项目</w:t>
      </w:r>
    </w:p>
    <w:p w:rsidR="00C0196E" w:rsidRDefault="00C0196E" w:rsidP="00C0196E">
      <w:pPr>
        <w:spacing w:line="540" w:lineRule="exact"/>
        <w:ind w:firstLine="744"/>
        <w:jc w:val="center"/>
        <w:rPr>
          <w:rFonts w:ascii="华文中宋" w:eastAsia="华文中宋" w:hint="eastAsia"/>
          <w:spacing w:val="6"/>
          <w:sz w:val="36"/>
          <w:szCs w:val="36"/>
        </w:rPr>
      </w:pPr>
      <w:r>
        <w:rPr>
          <w:rFonts w:ascii="华文中宋" w:eastAsia="华文中宋" w:hint="eastAsia"/>
          <w:spacing w:val="6"/>
          <w:sz w:val="36"/>
          <w:szCs w:val="36"/>
        </w:rPr>
        <w:t>绩效评价专家组意见表</w:t>
      </w:r>
    </w:p>
    <w:p w:rsidR="00C0196E" w:rsidRDefault="00C0196E" w:rsidP="00C0196E">
      <w:pPr>
        <w:spacing w:line="540" w:lineRule="exact"/>
        <w:ind w:firstLine="640"/>
        <w:jc w:val="center"/>
        <w:rPr>
          <w:sz w:val="24"/>
          <w:szCs w:val="36"/>
        </w:rPr>
      </w:pPr>
      <w:r>
        <w:rPr>
          <w:rFonts w:eastAsia="楷体_GB2312" w:hint="eastAsia"/>
          <w:szCs w:val="36"/>
        </w:rPr>
        <w:t>（参考格式）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8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45"/>
      </w:tblGrid>
      <w:tr w:rsidR="00C0196E" w:rsidTr="00F92C43">
        <w:trPr>
          <w:trHeight w:val="340"/>
          <w:jc w:val="center"/>
        </w:trPr>
        <w:tc>
          <w:tcPr>
            <w:tcW w:w="1508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项目编号</w:t>
            </w:r>
          </w:p>
        </w:tc>
        <w:tc>
          <w:tcPr>
            <w:tcW w:w="1905" w:type="dxa"/>
            <w:gridSpan w:val="3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3820" w:type="dxa"/>
            <w:gridSpan w:val="6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C0196E" w:rsidTr="00F92C43">
        <w:trPr>
          <w:trHeight w:val="340"/>
          <w:jc w:val="center"/>
        </w:trPr>
        <w:tc>
          <w:tcPr>
            <w:tcW w:w="1508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项目负责人</w:t>
            </w:r>
          </w:p>
        </w:tc>
        <w:tc>
          <w:tcPr>
            <w:tcW w:w="1905" w:type="dxa"/>
            <w:gridSpan w:val="3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项目</w:t>
            </w:r>
            <w:r>
              <w:rPr>
                <w:rFonts w:hint="eastAsia"/>
                <w:spacing w:val="-10"/>
                <w:sz w:val="21"/>
                <w:szCs w:val="21"/>
              </w:rPr>
              <w:t>承担</w:t>
            </w:r>
            <w:r>
              <w:rPr>
                <w:spacing w:val="-10"/>
                <w:sz w:val="21"/>
                <w:szCs w:val="21"/>
              </w:rPr>
              <w:t>单位</w:t>
            </w:r>
          </w:p>
        </w:tc>
        <w:tc>
          <w:tcPr>
            <w:tcW w:w="3820" w:type="dxa"/>
            <w:gridSpan w:val="6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C0196E" w:rsidTr="00F92C43">
        <w:trPr>
          <w:trHeight w:val="340"/>
          <w:jc w:val="center"/>
        </w:trPr>
        <w:tc>
          <w:tcPr>
            <w:tcW w:w="1508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专家平均评分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1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3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4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5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6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pacing w:val="-17"/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专家</w:t>
            </w:r>
            <w:r>
              <w:rPr>
                <w:spacing w:val="-17"/>
                <w:sz w:val="21"/>
                <w:szCs w:val="21"/>
              </w:rPr>
              <w:t>7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8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9</w:t>
            </w: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31"/>
                <w:sz w:val="21"/>
                <w:szCs w:val="21"/>
              </w:rPr>
              <w:t>专家</w:t>
            </w:r>
            <w:r>
              <w:rPr>
                <w:color w:val="000000"/>
                <w:spacing w:val="-31"/>
                <w:sz w:val="21"/>
                <w:szCs w:val="21"/>
              </w:rPr>
              <w:t>10</w:t>
            </w:r>
          </w:p>
        </w:tc>
        <w:tc>
          <w:tcPr>
            <w:tcW w:w="64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color w:val="000000"/>
                <w:spacing w:val="-17"/>
                <w:sz w:val="21"/>
                <w:szCs w:val="21"/>
              </w:rPr>
            </w:pPr>
            <w:r>
              <w:rPr>
                <w:color w:val="000000"/>
                <w:spacing w:val="-17"/>
                <w:sz w:val="21"/>
                <w:szCs w:val="21"/>
              </w:rPr>
              <w:t>专家</w:t>
            </w:r>
            <w:r>
              <w:rPr>
                <w:color w:val="000000"/>
                <w:spacing w:val="-17"/>
                <w:sz w:val="21"/>
                <w:szCs w:val="21"/>
              </w:rPr>
              <w:t>...</w:t>
            </w:r>
          </w:p>
        </w:tc>
      </w:tr>
      <w:tr w:rsidR="00C0196E" w:rsidTr="00F92C43">
        <w:trPr>
          <w:trHeight w:val="340"/>
          <w:jc w:val="center"/>
        </w:trPr>
        <w:tc>
          <w:tcPr>
            <w:tcW w:w="1508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3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C0196E" w:rsidTr="00F92C43">
        <w:trPr>
          <w:trHeight w:val="340"/>
          <w:jc w:val="center"/>
        </w:trPr>
        <w:tc>
          <w:tcPr>
            <w:tcW w:w="8503" w:type="dxa"/>
            <w:gridSpan w:val="12"/>
            <w:vAlign w:val="center"/>
          </w:tcPr>
          <w:p w:rsidR="00C0196E" w:rsidRDefault="00C0196E" w:rsidP="00F92C43">
            <w:pPr>
              <w:spacing w:line="540" w:lineRule="exact"/>
              <w:ind w:firstLine="420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  <w:t>专家组意见：</w:t>
            </w:r>
            <w:r>
              <w:rPr>
                <w:color w:val="000000"/>
                <w:sz w:val="21"/>
                <w:szCs w:val="24"/>
              </w:rPr>
              <w:t xml:space="preserve"> </w:t>
            </w:r>
          </w:p>
          <w:p w:rsidR="00C0196E" w:rsidRDefault="00C0196E" w:rsidP="00F92C43">
            <w:pPr>
              <w:spacing w:line="540" w:lineRule="exact"/>
              <w:ind w:firstLine="42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4"/>
              </w:rPr>
              <w:t>（包括：</w:t>
            </w:r>
            <w:r>
              <w:rPr>
                <w:color w:val="000000"/>
                <w:sz w:val="21"/>
                <w:szCs w:val="24"/>
              </w:rPr>
              <w:t xml:space="preserve">1. </w:t>
            </w:r>
            <w:r>
              <w:rPr>
                <w:color w:val="000000"/>
                <w:sz w:val="21"/>
                <w:szCs w:val="24"/>
              </w:rPr>
              <w:t>对项目执行情况的总体评价，是否完成预定任务、达到预期目标</w:t>
            </w:r>
            <w:r>
              <w:rPr>
                <w:rFonts w:hint="eastAsia"/>
                <w:color w:val="000000"/>
                <w:sz w:val="21"/>
                <w:szCs w:val="24"/>
              </w:rPr>
              <w:t>，项目支撑专项目标实现情况</w:t>
            </w:r>
            <w:r>
              <w:rPr>
                <w:color w:val="000000"/>
                <w:sz w:val="21"/>
                <w:szCs w:val="24"/>
              </w:rPr>
              <w:t>；</w:t>
            </w:r>
            <w:r>
              <w:rPr>
                <w:color w:val="000000"/>
                <w:sz w:val="21"/>
                <w:szCs w:val="24"/>
              </w:rPr>
              <w:t xml:space="preserve">2. </w:t>
            </w:r>
            <w:r>
              <w:rPr>
                <w:color w:val="000000"/>
                <w:sz w:val="21"/>
                <w:szCs w:val="24"/>
              </w:rPr>
              <w:t>取得的重要成果</w:t>
            </w:r>
            <w:r>
              <w:rPr>
                <w:rFonts w:hint="eastAsia"/>
                <w:color w:val="000000"/>
                <w:sz w:val="21"/>
                <w:szCs w:val="24"/>
              </w:rPr>
              <w:t>、创新性、</w:t>
            </w:r>
            <w:r>
              <w:rPr>
                <w:color w:val="000000"/>
                <w:sz w:val="21"/>
                <w:szCs w:val="24"/>
              </w:rPr>
              <w:t>应用前景</w:t>
            </w:r>
            <w:r>
              <w:rPr>
                <w:rFonts w:hint="eastAsia"/>
                <w:color w:val="000000"/>
                <w:sz w:val="21"/>
                <w:szCs w:val="24"/>
              </w:rPr>
              <w:t>及</w:t>
            </w:r>
            <w:r>
              <w:rPr>
                <w:color w:val="000000"/>
                <w:sz w:val="21"/>
                <w:szCs w:val="24"/>
              </w:rPr>
              <w:t>示范推广</w:t>
            </w:r>
            <w:r>
              <w:rPr>
                <w:rFonts w:hint="eastAsia"/>
                <w:color w:val="000000"/>
                <w:sz w:val="21"/>
                <w:szCs w:val="24"/>
              </w:rPr>
              <w:t>等情况</w:t>
            </w:r>
            <w:r>
              <w:rPr>
                <w:color w:val="000000"/>
                <w:sz w:val="21"/>
                <w:szCs w:val="24"/>
              </w:rPr>
              <w:t>；</w:t>
            </w:r>
            <w:r>
              <w:rPr>
                <w:color w:val="000000"/>
                <w:sz w:val="21"/>
                <w:szCs w:val="24"/>
              </w:rPr>
              <w:t>3.</w:t>
            </w:r>
            <w:r>
              <w:rPr>
                <w:color w:val="000000"/>
                <w:sz w:val="21"/>
                <w:szCs w:val="24"/>
              </w:rPr>
              <w:t>组织管理</w:t>
            </w:r>
            <w:r>
              <w:rPr>
                <w:rFonts w:hint="eastAsia"/>
                <w:color w:val="000000"/>
                <w:sz w:val="21"/>
                <w:szCs w:val="24"/>
              </w:rPr>
              <w:t>、</w:t>
            </w:r>
            <w:r>
              <w:rPr>
                <w:color w:val="000000"/>
                <w:sz w:val="21"/>
                <w:szCs w:val="24"/>
              </w:rPr>
              <w:t>人才培养</w:t>
            </w:r>
            <w:r>
              <w:rPr>
                <w:rFonts w:hint="eastAsia"/>
                <w:color w:val="000000"/>
                <w:sz w:val="21"/>
                <w:szCs w:val="24"/>
              </w:rPr>
              <w:t>及相关项目协同情况</w:t>
            </w:r>
            <w:r>
              <w:rPr>
                <w:color w:val="000000"/>
                <w:sz w:val="21"/>
                <w:szCs w:val="24"/>
              </w:rPr>
              <w:t>等；</w:t>
            </w:r>
            <w:r>
              <w:rPr>
                <w:color w:val="000000"/>
                <w:sz w:val="21"/>
                <w:szCs w:val="24"/>
              </w:rPr>
              <w:t>4.</w:t>
            </w:r>
            <w:r>
              <w:rPr>
                <w:color w:val="000000"/>
                <w:sz w:val="21"/>
                <w:szCs w:val="24"/>
              </w:rPr>
              <w:t>存在的问题及建议等。）</w:t>
            </w:r>
          </w:p>
        </w:tc>
      </w:tr>
      <w:tr w:rsidR="00C0196E" w:rsidTr="00F92C43">
        <w:trPr>
          <w:trHeight w:val="340"/>
          <w:jc w:val="center"/>
        </w:trPr>
        <w:tc>
          <w:tcPr>
            <w:tcW w:w="8503" w:type="dxa"/>
            <w:gridSpan w:val="12"/>
            <w:vAlign w:val="center"/>
          </w:tcPr>
          <w:p w:rsidR="00C0196E" w:rsidRDefault="00C0196E" w:rsidP="00F92C43">
            <w:pPr>
              <w:spacing w:line="540" w:lineRule="exact"/>
              <w:ind w:firstLineChars="0" w:firstLine="0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绩效评价</w:t>
            </w:r>
            <w:r>
              <w:rPr>
                <w:color w:val="000000"/>
                <w:sz w:val="21"/>
                <w:szCs w:val="24"/>
              </w:rPr>
              <w:t>意见：</w:t>
            </w:r>
          </w:p>
          <w:p w:rsidR="00C0196E" w:rsidRDefault="00C0196E" w:rsidP="00F92C43">
            <w:pPr>
              <w:spacing w:line="540" w:lineRule="exact"/>
              <w:ind w:firstLineChars="0" w:firstLine="0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4"/>
              </w:rPr>
              <w:t>□</w:t>
            </w:r>
            <w:r>
              <w:rPr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4"/>
              </w:rPr>
              <w:t>通过</w:t>
            </w:r>
          </w:p>
          <w:p w:rsidR="00C0196E" w:rsidRDefault="00C0196E" w:rsidP="00F92C43">
            <w:pPr>
              <w:spacing w:line="540" w:lineRule="exact"/>
              <w:ind w:firstLineChars="0" w:firstLine="0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4"/>
              </w:rPr>
              <w:t>□</w:t>
            </w:r>
            <w:r>
              <w:rPr>
                <w:color w:val="000000"/>
                <w:sz w:val="21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4"/>
              </w:rPr>
              <w:t>未通过</w:t>
            </w:r>
            <w:r>
              <w:rPr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      </w:t>
            </w:r>
          </w:p>
          <w:p w:rsidR="00C0196E" w:rsidRDefault="00C0196E" w:rsidP="00F92C43">
            <w:pPr>
              <w:spacing w:line="54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4"/>
              </w:rPr>
              <w:t>□</w:t>
            </w:r>
            <w:r>
              <w:rPr>
                <w:color w:val="000000"/>
                <w:sz w:val="21"/>
                <w:szCs w:val="24"/>
              </w:rPr>
              <w:t xml:space="preserve">    </w:t>
            </w:r>
            <w:r>
              <w:rPr>
                <w:color w:val="000000"/>
                <w:sz w:val="21"/>
                <w:szCs w:val="24"/>
              </w:rPr>
              <w:t>结题</w:t>
            </w:r>
            <w:r>
              <w:rPr>
                <w:color w:val="000000"/>
                <w:sz w:val="21"/>
                <w:szCs w:val="24"/>
              </w:rPr>
              <w:t xml:space="preserve">                  </w:t>
            </w:r>
            <w:r>
              <w:rPr>
                <w:rFonts w:hint="eastAsia"/>
                <w:color w:val="000000"/>
                <w:sz w:val="21"/>
                <w:szCs w:val="24"/>
              </w:rPr>
              <w:t xml:space="preserve">        </w:t>
            </w:r>
            <w:r>
              <w:rPr>
                <w:color w:val="000000"/>
                <w:sz w:val="21"/>
                <w:szCs w:val="24"/>
              </w:rPr>
              <w:t>专家组组长签名：</w:t>
            </w:r>
          </w:p>
        </w:tc>
      </w:tr>
    </w:tbl>
    <w:p w:rsidR="00C0196E" w:rsidRDefault="00C0196E" w:rsidP="00C0196E">
      <w:pPr>
        <w:spacing w:beforeLines="25" w:before="78" w:line="540" w:lineRule="exact"/>
        <w:ind w:leftChars="50" w:left="160" w:rightChars="50" w:right="160" w:firstLineChars="0" w:firstLine="0"/>
        <w:rPr>
          <w:sz w:val="21"/>
          <w:szCs w:val="21"/>
        </w:rPr>
      </w:pPr>
      <w:r>
        <w:rPr>
          <w:rFonts w:cs="仿宋_GB2312" w:hint="eastAsia"/>
          <w:sz w:val="21"/>
          <w:szCs w:val="24"/>
        </w:rPr>
        <w:t>注：</w:t>
      </w:r>
      <w:r>
        <w:rPr>
          <w:rFonts w:hint="eastAsia"/>
          <w:sz w:val="21"/>
          <w:szCs w:val="21"/>
        </w:rPr>
        <w:t>因非不可抗拒因素未完成项目任务书确定的主要目标和任务；未按任务书约定提交科技报告或未按期提交材料的；提供的文件、资料、数据存在弄虚作假的；未按相关要求报批重大调整事项的；项目承担单位、参与（合作）单位或个人存在严重失信行为并造成重大影响的；拒不配合绩效评价工作或逾期不开展项目绩效评价的；均按未通过处理。</w:t>
      </w:r>
    </w:p>
    <w:p w:rsidR="00C0196E" w:rsidRDefault="00C0196E" w:rsidP="00C0196E">
      <w:pPr>
        <w:spacing w:beforeLines="25" w:before="78" w:line="540" w:lineRule="exact"/>
        <w:ind w:leftChars="50" w:left="160" w:rightChars="50" w:right="160" w:firstLineChars="0" w:firstLine="0"/>
        <w:rPr>
          <w:sz w:val="21"/>
          <w:szCs w:val="21"/>
        </w:rPr>
      </w:pPr>
    </w:p>
    <w:p w:rsidR="00000217" w:rsidRPr="00C0196E" w:rsidRDefault="00000217" w:rsidP="00C0196E">
      <w:pPr>
        <w:ind w:firstLine="640"/>
      </w:pPr>
      <w:bookmarkStart w:id="0" w:name="_GoBack"/>
      <w:bookmarkEnd w:id="0"/>
    </w:p>
    <w:sectPr w:rsidR="00000217" w:rsidRPr="00C0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42" w:rsidRDefault="00DE4642" w:rsidP="00C0196E">
      <w:pPr>
        <w:spacing w:line="240" w:lineRule="auto"/>
        <w:ind w:firstLine="640"/>
      </w:pPr>
      <w:r>
        <w:separator/>
      </w:r>
    </w:p>
  </w:endnote>
  <w:endnote w:type="continuationSeparator" w:id="0">
    <w:p w:rsidR="00DE4642" w:rsidRDefault="00DE4642" w:rsidP="00C0196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42" w:rsidRDefault="00DE4642" w:rsidP="00C0196E">
      <w:pPr>
        <w:spacing w:line="240" w:lineRule="auto"/>
        <w:ind w:firstLine="640"/>
      </w:pPr>
      <w:r>
        <w:separator/>
      </w:r>
    </w:p>
  </w:footnote>
  <w:footnote w:type="continuationSeparator" w:id="0">
    <w:p w:rsidR="00DE4642" w:rsidRDefault="00DE4642" w:rsidP="00C0196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AD"/>
    <w:rsid w:val="00000217"/>
    <w:rsid w:val="00B643AD"/>
    <w:rsid w:val="00C0196E"/>
    <w:rsid w:val="00DE4642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6E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C0196E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96E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9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96E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96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0196E"/>
    <w:rPr>
      <w:rFonts w:ascii="Times New Roman" w:eastAsia="黑体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6E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C0196E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96E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9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96E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96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0196E"/>
    <w:rPr>
      <w:rFonts w:ascii="Times New Roman" w:eastAsia="黑体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2019-08-23T01:29:00Z</dcterms:created>
  <dcterms:modified xsi:type="dcterms:W3CDTF">2019-08-23T01:29:00Z</dcterms:modified>
</cp:coreProperties>
</file>